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0504" w:x="6299" w:y="2441"/>
        <w:widowControl w:val="off"/>
        <w:autoSpaceDE w:val="off"/>
        <w:autoSpaceDN w:val="off"/>
        <w:spacing w:before="0" w:after="0" w:line="913" w:lineRule="exact"/>
        <w:ind w:left="0" w:right="0" w:firstLine="0"/>
        <w:jc w:val="left"/>
        <w:rPr>
          <w:rFonts w:ascii="Times New Roman"/>
          <w:color w:val="000000"/>
          <w:spacing w:val="0"/>
          <w:sz w:val="117"/>
        </w:rPr>
      </w:pPr>
      <w:r>
        <w:rPr>
          <w:rFonts w:ascii="YouYuan" w:hAnsi="YouYuan" w:cs="YouYuan"/>
          <w:color w:val="000000"/>
          <w:spacing w:val="0"/>
          <w:sz w:val="117"/>
        </w:rPr>
        <w:t>物业企业防汛规章制度</w:t>
      </w:r>
      <w:r>
        <w:rPr>
          <w:rFonts w:ascii="Times New Roman"/>
          <w:color w:val="000000"/>
          <w:spacing w:val="0"/>
          <w:sz w:val="117"/>
        </w:rPr>
      </w:r>
    </w:p>
    <w:p>
      <w:pPr>
        <w:pStyle w:val="Normal"/>
        <w:framePr w:w="9454" w:x="6676" w:y="4032"/>
        <w:widowControl w:val="off"/>
        <w:autoSpaceDE w:val="off"/>
        <w:autoSpaceDN w:val="off"/>
        <w:spacing w:before="0" w:after="0" w:line="632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YouYuan" w:hAnsi="YouYuan" w:cs="YouYuan"/>
          <w:color w:val="000000"/>
          <w:spacing w:val="0"/>
          <w:sz w:val="81"/>
        </w:rPr>
        <w:t>【篇一：物业企业防汛报导】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17933" w:x="2693" w:y="5511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防汛应急</w:t>
      </w:r>
      <w:r>
        <w:rPr>
          <w:rFonts w:ascii="Times New Roman"/>
          <w:color w:val="000000"/>
          <w:spacing w:val="173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**</w:t>
      </w:r>
      <w:r>
        <w:rPr>
          <w:rFonts w:ascii="YouYuan" w:hAnsi="YouYuan" w:cs="YouYuan"/>
          <w:color w:val="000000"/>
          <w:spacing w:val="-1"/>
          <w:sz w:val="66"/>
        </w:rPr>
        <w:t>企业时辰准备着</w:t>
      </w:r>
      <w:r>
        <w:rPr>
          <w:rFonts w:ascii="Times New Roman"/>
          <w:color w:val="000000"/>
          <w:spacing w:val="178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近期，进入梅雨季节，雷击、暴雨等灾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3" w:x="2693" w:y="5511"/>
        <w:widowControl w:val="off"/>
        <w:autoSpaceDE w:val="off"/>
        <w:autoSpaceDN w:val="off"/>
        <w:spacing w:before="323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害性天气渐渐增加，据专家展望，今年的灾祸性天气可能会超出往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3" w:x="2693" w:y="5511"/>
        <w:widowControl w:val="off"/>
        <w:autoSpaceDE w:val="off"/>
        <w:autoSpaceDN w:val="off"/>
        <w:spacing w:before="301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年，所以今年防汛工作任务十分艰巨。</w:t>
      </w:r>
      <w:r>
        <w:rPr>
          <w:rFonts w:ascii="Times New Roman"/>
          <w:color w:val="000000"/>
          <w:spacing w:val="193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**</w:t>
      </w:r>
      <w:r>
        <w:rPr>
          <w:rFonts w:ascii="YouYuan" w:hAnsi="YouYuan" w:cs="YouYuan"/>
          <w:color w:val="000000"/>
          <w:spacing w:val="-1"/>
          <w:sz w:val="66"/>
        </w:rPr>
        <w:t>物业企业特意成立了防汛领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3" w:x="2693" w:y="5511"/>
        <w:widowControl w:val="off"/>
        <w:autoSpaceDE w:val="off"/>
        <w:autoSpaceDN w:val="off"/>
        <w:spacing w:before="34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导小组，确实采纳各样有效举措，真实关注各办公楼安危，千方百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计保护好广大业主正常的工作环境，保持优秀卫生及工作次序立足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于做好防汛、防灾各项准备工作。他们联合各服务现场实质状况，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增强责任制，成立防汛工作组，拟订各物管地区的防汛应急方案；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组织购置编织袋、防雨布、沙子、铁锹、潜水泵、排水管等应急物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质；把重要的物件移置安全地点寄存备用；清理顶层楼面及排水口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5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杂物，保障排水通畅，对一些特别的高压设备的屋顶要求值班人员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8982"/>
        <w:widowControl w:val="off"/>
        <w:autoSpaceDE w:val="off"/>
        <w:autoSpaceDN w:val="off"/>
        <w:spacing w:before="35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时辰监督漏水状况；落实工程技术人员对安全设备设备进行全面检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查，包含消防器械、避雷设备、报警装置、监控设备等保持正常状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态。对楼体表面隶属物及附带物进行安全检查，发现隐患实时上报；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0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每次风雨事后实时检查楼体</w:t>
      </w:r>
      <w:r>
        <w:rPr>
          <w:rFonts w:ascii="Times New Roman"/>
          <w:color w:val="000000"/>
          <w:spacing w:val="185"/>
          <w:sz w:val="66"/>
        </w:rPr>
        <w:t xml:space="preserve"> </w:t>
      </w:r>
      <w:r>
        <w:rPr>
          <w:rFonts w:ascii="OPWIOM+Nimbus Sans L Regular"/>
          <w:color w:val="000000"/>
          <w:spacing w:val="0"/>
          <w:sz w:val="66"/>
        </w:rPr>
        <w:t>led</w:t>
      </w:r>
      <w:r>
        <w:rPr>
          <w:rFonts w:ascii="Times New Roman"/>
          <w:color w:val="000000"/>
          <w:spacing w:val="18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外置灯牢固状况，发现危险立刻办理；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46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在业主下班后实时检查和封闭开启的门窗，防备大批雨水流入室内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造成财富损失；在地势较低的设备用房、车间、厂房、校舍等高危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0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的地址寄存了应急沙袋，以备使用；防汛构成员</w:t>
      </w:r>
      <w:r>
        <w:rPr>
          <w:rFonts w:ascii="Times New Roman"/>
          <w:color w:val="000000"/>
          <w:spacing w:val="200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24</w:t>
      </w:r>
      <w:r>
        <w:rPr>
          <w:rFonts w:ascii="Times New Roman"/>
          <w:color w:val="000000"/>
          <w:spacing w:val="18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小时通信通畅，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18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随时待命，做好抢险、抢修准备。</w:t>
      </w:r>
      <w:r>
        <w:rPr>
          <w:rFonts w:ascii="Times New Roman"/>
          <w:color w:val="000000"/>
          <w:spacing w:val="186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**</w:t>
      </w:r>
      <w:r>
        <w:rPr>
          <w:rFonts w:ascii="YouYuan" w:hAnsi="YouYuan" w:cs="YouYuan"/>
          <w:color w:val="000000"/>
          <w:spacing w:val="-1"/>
          <w:sz w:val="66"/>
        </w:rPr>
        <w:t>企业坚持以人为本的原则，立足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8420" w:x="2693" w:y="15137"/>
        <w:widowControl w:val="off"/>
        <w:autoSpaceDE w:val="off"/>
        <w:autoSpaceDN w:val="off"/>
        <w:spacing w:before="348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增强防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2193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范、枕戈待旦的工作目标，依据一致领导、分级负责、上下联动、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21934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科学调动的体制，动员各方力量参加防汛，保证各物业服务现场安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21934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全度汛，保护广大业主的生命财富安全。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9454" w:x="6676" w:y="24530"/>
        <w:widowControl w:val="off"/>
        <w:autoSpaceDE w:val="off"/>
        <w:autoSpaceDN w:val="off"/>
        <w:spacing w:before="0" w:after="0" w:line="632" w:lineRule="exact"/>
        <w:ind w:left="0" w:right="0" w:firstLine="0"/>
        <w:jc w:val="left"/>
        <w:rPr>
          <w:rFonts w:ascii="Times New Roman"/>
          <w:color w:val="000000"/>
          <w:spacing w:val="0"/>
          <w:sz w:val="81"/>
        </w:rPr>
      </w:pPr>
      <w:r>
        <w:rPr>
          <w:rFonts w:ascii="YouYuan" w:hAnsi="YouYuan" w:cs="YouYuan"/>
          <w:color w:val="000000"/>
          <w:spacing w:val="0"/>
          <w:sz w:val="81"/>
        </w:rPr>
        <w:t>【篇二：物业防汛工作方案】</w:t>
      </w:r>
      <w:r>
        <w:rPr>
          <w:rFonts w:ascii="Times New Roman"/>
          <w:color w:val="000000"/>
          <w:spacing w:val="0"/>
          <w:sz w:val="81"/>
        </w:rPr>
      </w:r>
    </w:p>
    <w:p>
      <w:pPr>
        <w:pStyle w:val="Normal"/>
        <w:framePr w:w="4887" w:x="2856" w:y="2612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物业防汛工作方案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098" w:x="2996" w:y="2699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方案一：物业防汛工作方案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344" w:x="2996" w:y="2786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一、目的：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859" w:x="2996" w:y="2873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为成立健全物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2957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业管理中突发公共事件的预警和应急体系，保证物业企业遇重要汛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152" w:x="2693" w:y="29579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情可以高效、有序地做好防汛抢险救灾工作，依据上司主管部门和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7744" w:x="2693" w:y="271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企业领导的要求，为将抢险救灾工作落到实处，保证今年安全度汛，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744" w:x="2693" w:y="2711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联合我企业实质状况，拟订本方案。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3859" w:x="2996" w:y="258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二、指导思想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0" w:after="0" w:line="514" w:lineRule="exact"/>
        <w:ind w:left="30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仔细贯彻落实国家、市、县防汛工作会议精神，坚持科学发展观和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3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以人为本的思想，踊跃防守洪涝灾祸，为建立和睦社会，贯彻安全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第一、以防为主、枕戈待旦、全力抢险的工作目标；一致领导，精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心部署，协调换作，分级管理，分工明确，科学调动，进一步增强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防汛责任，确实抓好防汛工作的各个环节，完美、落实各项防汛预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案，增强汛情监测和预警预告，提升防洪防涝综合能力，最大限度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3453"/>
        <w:widowControl w:val="off"/>
        <w:autoSpaceDE w:val="off"/>
        <w:autoSpaceDN w:val="off"/>
        <w:spacing w:before="35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地减少洪涝灾祸给住户和企业带来的损失。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859" w:x="2996" w:y="958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三、主要任务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891" w:x="2980" w:y="10313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、落实责任制。仔细落实以项目经理负责制为主要内容的各项防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20" w:x="2693" w:y="1124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洪防汛责任制，完美规章制度，明确工作职责，责任落实到人。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20" w:x="2693" w:y="11242"/>
        <w:widowControl w:val="off"/>
        <w:autoSpaceDE w:val="off"/>
        <w:autoSpaceDN w:val="off"/>
        <w:spacing w:before="319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、组织拟订、实行防洪防汛应急方案。联合各部门、各项目实质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20" w:x="2693" w:y="11242"/>
        <w:widowControl w:val="off"/>
        <w:autoSpaceDE w:val="off"/>
        <w:autoSpaceDN w:val="off"/>
        <w:spacing w:before="353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状况，充分预示可能发生的问题，科学合理地拟订防洪、防汛工作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20" w:x="2693" w:y="11242"/>
        <w:widowControl w:val="off"/>
        <w:autoSpaceDE w:val="off"/>
        <w:autoSpaceDN w:val="off"/>
        <w:spacing w:before="35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应急方案。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482" w:x="2836" w:y="14560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3</w:t>
      </w:r>
      <w:r>
        <w:rPr>
          <w:rFonts w:ascii="YouYuan" w:hAnsi="YouYuan" w:cs="YouYuan"/>
          <w:color w:val="000000"/>
          <w:spacing w:val="-1"/>
          <w:sz w:val="66"/>
        </w:rPr>
        <w:t>、各部门、各项目把防汛物质落实到位，做到防汛物质充分，做到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280" w:x="2693" w:y="1551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定点、定位，由专人负责管理。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758" w:x="2693" w:y="16285"/>
        <w:widowControl w:val="off"/>
        <w:autoSpaceDE w:val="off"/>
        <w:autoSpaceDN w:val="off"/>
        <w:spacing w:before="0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4</w:t>
      </w:r>
      <w:r>
        <w:rPr>
          <w:rFonts w:ascii="YouYuan" w:hAnsi="YouYuan" w:cs="YouYuan"/>
          <w:color w:val="000000"/>
          <w:spacing w:val="-1"/>
          <w:sz w:val="66"/>
        </w:rPr>
        <w:t>、各项目做到</w:t>
      </w:r>
      <w:r>
        <w:rPr>
          <w:rFonts w:ascii="Times New Roman"/>
          <w:color w:val="000000"/>
          <w:spacing w:val="178"/>
          <w:sz w:val="66"/>
        </w:rPr>
        <w:t xml:space="preserve"> </w:t>
      </w:r>
      <w:r>
        <w:rPr>
          <w:rFonts w:ascii="CASMGD+Nimbus Sans L Regular"/>
          <w:color w:val="000000"/>
          <w:spacing w:val="-1"/>
          <w:sz w:val="66"/>
        </w:rPr>
        <w:t>24</w:t>
      </w:r>
      <w:r>
        <w:rPr>
          <w:rFonts w:ascii="Times New Roman"/>
          <w:color w:val="000000"/>
          <w:spacing w:val="17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小时有人值班，并有领导带班，落实项目经理负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758" w:x="2693" w:y="16285"/>
        <w:widowControl w:val="off"/>
        <w:autoSpaceDE w:val="off"/>
        <w:autoSpaceDN w:val="off"/>
        <w:spacing w:before="353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责制。保证信息通畅，妥当应付突发事件。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689" w:x="2996" w:y="1810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四、领导指挥及抢险救灾机构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688" w:x="2980" w:y="1883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、成立防汛工作小组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859" w:x="2996" w:y="1978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指挥：王正建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098" w:x="2996" w:y="2065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副指挥：张洪、徐灵、桑军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21549"/>
        <w:widowControl w:val="off"/>
        <w:autoSpaceDE w:val="off"/>
        <w:autoSpaceDN w:val="off"/>
        <w:spacing w:before="0" w:after="0" w:line="514" w:lineRule="exact"/>
        <w:ind w:left="30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成员：张翼、李华明、王丽苹、李晖、赖萍、张英、李国崗、郭小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21549"/>
        <w:widowControl w:val="off"/>
        <w:autoSpaceDE w:val="off"/>
        <w:autoSpaceDN w:val="off"/>
        <w:spacing w:before="331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虎、陈卓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23166"/>
        <w:widowControl w:val="off"/>
        <w:autoSpaceDE w:val="off"/>
        <w:autoSpaceDN w:val="off"/>
        <w:spacing w:before="0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、成立企业防洪防汛抢险突击队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23166"/>
        <w:widowControl w:val="off"/>
        <w:autoSpaceDE w:val="off"/>
        <w:autoSpaceDN w:val="off"/>
        <w:spacing w:before="378" w:after="0" w:line="514" w:lineRule="exact"/>
        <w:ind w:left="30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各项目自行构成抢险突击队，队长分别由各项目经理（或次序保护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501" w:x="2693" w:y="23166"/>
        <w:widowControl w:val="off"/>
        <w:autoSpaceDE w:val="off"/>
        <w:autoSpaceDN w:val="off"/>
        <w:spacing w:before="33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主管）担当。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859" w:x="2996" w:y="2588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五、主要职责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6836" w:x="2980" w:y="2660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CASMGD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、防汛工作领导小组职责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43" w:x="2693" w:y="27443"/>
        <w:widowControl w:val="off"/>
        <w:autoSpaceDE w:val="off"/>
        <w:autoSpaceDN w:val="off"/>
        <w:spacing w:before="0" w:after="0" w:line="514" w:lineRule="exact"/>
        <w:ind w:left="30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CASMGD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）快速接收与传达防汛部门和上司领导对于防洪防汛救灾的各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243" w:x="2693" w:y="27443"/>
        <w:widowControl w:val="off"/>
        <w:autoSpaceDE w:val="off"/>
        <w:autoSpaceDN w:val="off"/>
        <w:spacing w:before="323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项指令。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894" w:x="2996" w:y="2912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CASMGD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）部署和指挥实行防洪防汛救灾行动。出现险情，各抢险突击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689" w:x="2693" w:y="3006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队受防汛工作领导小组指挥。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6894" w:x="2996" w:y="258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CASMGD+Nimbus Sans L Regular"/>
          <w:color w:val="000000"/>
          <w:spacing w:val="0"/>
          <w:sz w:val="66"/>
        </w:rPr>
        <w:t>3</w:t>
      </w:r>
      <w:r>
        <w:rPr>
          <w:rFonts w:ascii="YouYuan" w:hAnsi="YouYuan" w:cs="YouYuan"/>
          <w:color w:val="000000"/>
          <w:spacing w:val="-1"/>
          <w:sz w:val="66"/>
        </w:rPr>
        <w:t>）掌握各单位防洪防汛工作基本状况，认识汛情并实时上报。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894" w:x="2996" w:y="2585"/>
        <w:widowControl w:val="off"/>
        <w:autoSpaceDE w:val="off"/>
        <w:autoSpaceDN w:val="off"/>
        <w:spacing w:before="29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CASMGD+Nimbus Sans L Regular"/>
          <w:color w:val="000000"/>
          <w:spacing w:val="0"/>
          <w:sz w:val="66"/>
        </w:rPr>
        <w:t>4</w:t>
      </w:r>
      <w:r>
        <w:rPr>
          <w:rFonts w:ascii="YouYuan" w:hAnsi="YouYuan" w:cs="YouYuan"/>
          <w:color w:val="000000"/>
          <w:spacing w:val="-1"/>
          <w:sz w:val="66"/>
        </w:rPr>
        <w:t>）履行上司下达的其余任务。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6244" w:x="2980" w:y="250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、防汛抢险突击队职责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613" w:x="2996" w:y="3341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BFKPJV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）接收和上报防汛救灾状况。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613" w:x="2996" w:y="3341"/>
        <w:widowControl w:val="off"/>
        <w:autoSpaceDE w:val="off"/>
        <w:autoSpaceDN w:val="off"/>
        <w:spacing w:before="29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BFKPJV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）直接参加防汛救灾行动。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613" w:x="2996" w:y="3341"/>
        <w:widowControl w:val="off"/>
        <w:autoSpaceDE w:val="off"/>
        <w:autoSpaceDN w:val="off"/>
        <w:spacing w:before="29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BFKPJV+Nimbus Sans L Regular"/>
          <w:color w:val="000000"/>
          <w:spacing w:val="0"/>
          <w:sz w:val="66"/>
        </w:rPr>
        <w:t>3</w:t>
      </w:r>
      <w:r>
        <w:rPr>
          <w:rFonts w:ascii="YouYuan" w:hAnsi="YouYuan" w:cs="YouYuan"/>
          <w:color w:val="000000"/>
          <w:spacing w:val="-1"/>
          <w:sz w:val="66"/>
        </w:rPr>
        <w:t>）协调受灾住户布置、转运。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345" w:x="2996" w:y="576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2"/>
          <w:sz w:val="66"/>
        </w:rPr>
        <w:t>（</w:t>
      </w:r>
      <w:r>
        <w:rPr>
          <w:rFonts w:ascii="BFKPJV+Nimbus Sans L Regular"/>
          <w:color w:val="000000"/>
          <w:spacing w:val="0"/>
          <w:sz w:val="66"/>
        </w:rPr>
        <w:t>4</w:t>
      </w:r>
      <w:r>
        <w:rPr>
          <w:rFonts w:ascii="YouYuan" w:hAnsi="YouYuan" w:cs="YouYuan"/>
          <w:color w:val="000000"/>
          <w:spacing w:val="-1"/>
          <w:sz w:val="66"/>
        </w:rPr>
        <w:t>）履行企业防汛工作领导小组下达的其余任务。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04" w:x="2996" w:y="6652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六、先期准备工作（各项目联合实质状况参照履行）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55" w:x="2980" w:y="7437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1.</w:t>
      </w:r>
      <w:r>
        <w:rPr>
          <w:rFonts w:ascii="YouYuan" w:hAnsi="YouYuan" w:cs="YouYuan"/>
          <w:color w:val="000000"/>
          <w:spacing w:val="-1"/>
          <w:sz w:val="66"/>
        </w:rPr>
        <w:t>提早检查疏导地面和屋面排水渠，清理化粪池和污水井、检查排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402" w:x="2693" w:y="830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水主管与市政管网接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4373" w:x="2693" w:y="919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口，保证通畅。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0006"/>
        <w:widowControl w:val="off"/>
        <w:autoSpaceDE w:val="off"/>
        <w:autoSpaceDN w:val="off"/>
        <w:spacing w:before="0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2.</w:t>
      </w:r>
      <w:r>
        <w:rPr>
          <w:rFonts w:ascii="YouYuan" w:hAnsi="YouYuan" w:cs="YouYuan"/>
          <w:color w:val="000000"/>
          <w:spacing w:val="-1"/>
          <w:sz w:val="66"/>
        </w:rPr>
        <w:t>检查排污水泵，保证重要地点（发电机房、水泵房、配电房）等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0006"/>
        <w:widowControl w:val="off"/>
        <w:autoSpaceDE w:val="off"/>
        <w:autoSpaceDN w:val="off"/>
        <w:spacing w:before="356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地点的污水泵能自动运转。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281" w:x="2980" w:y="1170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3.</w:t>
      </w:r>
      <w:r>
        <w:rPr>
          <w:rFonts w:ascii="YouYuan" w:hAnsi="YouYuan" w:cs="YouYuan"/>
          <w:color w:val="000000"/>
          <w:spacing w:val="-1"/>
          <w:sz w:val="66"/>
        </w:rPr>
        <w:t>检修备用发电机和控制线路，保证应急电源的安全靠谱。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281" w:x="2980" w:y="11709"/>
        <w:widowControl w:val="off"/>
        <w:autoSpaceDE w:val="off"/>
        <w:autoSpaceDN w:val="off"/>
        <w:spacing w:before="29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4.</w:t>
      </w:r>
      <w:r>
        <w:rPr>
          <w:rFonts w:ascii="YouYuan" w:hAnsi="YouYuan" w:cs="YouYuan"/>
          <w:color w:val="000000"/>
          <w:spacing w:val="-1"/>
          <w:sz w:val="66"/>
        </w:rPr>
        <w:t>检查手电筒的完满，检查设备机房应急照明。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281" w:x="2980" w:y="11709"/>
        <w:widowControl w:val="off"/>
        <w:autoSpaceDE w:val="off"/>
        <w:autoSpaceDN w:val="off"/>
        <w:spacing w:before="29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5.</w:t>
      </w:r>
      <w:r>
        <w:rPr>
          <w:rFonts w:ascii="YouYuan" w:hAnsi="YouYuan" w:cs="YouYuan"/>
          <w:color w:val="000000"/>
          <w:spacing w:val="-1"/>
          <w:sz w:val="66"/>
        </w:rPr>
        <w:t>检查小区避雷系统。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055" w:x="2980" w:y="1413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6.</w:t>
      </w:r>
      <w:r>
        <w:rPr>
          <w:rFonts w:ascii="YouYuan" w:hAnsi="YouYuan" w:cs="YouYuan"/>
          <w:color w:val="000000"/>
          <w:spacing w:val="-1"/>
          <w:sz w:val="66"/>
        </w:rPr>
        <w:t>检查外墙立面，通知住户，整理露台、屋顶花园、清理高空放置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344" w:x="2693" w:y="1502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物，雨棚。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5861"/>
        <w:widowControl w:val="off"/>
        <w:autoSpaceDE w:val="off"/>
        <w:autoSpaceDN w:val="off"/>
        <w:spacing w:before="0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7.</w:t>
      </w:r>
      <w:r>
        <w:rPr>
          <w:rFonts w:ascii="YouYuan" w:hAnsi="YouYuan" w:cs="YouYuan"/>
          <w:color w:val="000000"/>
          <w:spacing w:val="-1"/>
          <w:sz w:val="66"/>
        </w:rPr>
        <w:t>修剪小区大树枯枝、虫害严重的树枝。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5861"/>
        <w:widowControl w:val="off"/>
        <w:autoSpaceDE w:val="off"/>
        <w:autoSpaceDN w:val="off"/>
        <w:spacing w:before="292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8.</w:t>
      </w:r>
      <w:r>
        <w:rPr>
          <w:rFonts w:ascii="YouYuan" w:hAnsi="YouYuan" w:cs="YouYuan"/>
          <w:color w:val="000000"/>
          <w:spacing w:val="-1"/>
          <w:sz w:val="66"/>
        </w:rPr>
        <w:t>确立应急状况车辆和人员的分散路线和地点。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5861"/>
        <w:widowControl w:val="off"/>
        <w:autoSpaceDE w:val="off"/>
        <w:autoSpaceDN w:val="off"/>
        <w:spacing w:before="295" w:after="0" w:line="514" w:lineRule="exact"/>
        <w:ind w:left="28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9.</w:t>
      </w:r>
      <w:r>
        <w:rPr>
          <w:rFonts w:ascii="YouYuan" w:hAnsi="YouYuan" w:cs="YouYuan"/>
          <w:color w:val="000000"/>
          <w:spacing w:val="-1"/>
          <w:sz w:val="66"/>
        </w:rPr>
        <w:t>项目固定专人，每日准时收看当地天气预告，并将重要信息实时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85" w:x="2693" w:y="15861"/>
        <w:widowControl w:val="off"/>
        <w:autoSpaceDE w:val="off"/>
        <w:autoSpaceDN w:val="off"/>
        <w:spacing w:before="353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上报项目负责人。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561" w:x="2996" w:y="1923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七、项目要点地点和设备设备（各项目联合实质状况参照履行）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891" w:x="2980" w:y="2002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．对设备机房，及低于小区水平面标高的设备设备进行要点监控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916" w:x="2693" w:y="2091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﹙地下室、电梯井﹚。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933" w:x="2980" w:y="21724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．办公电脑和监控主机、道闸设备等公共用电设备。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23" w:x="2980" w:y="2263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八、物质准备工作（各项目联合实质状况参照履行）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23" w:x="2980" w:y="22639"/>
        <w:widowControl w:val="off"/>
        <w:autoSpaceDE w:val="off"/>
        <w:autoSpaceDN w:val="off"/>
        <w:spacing w:before="27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1</w:t>
      </w:r>
      <w:r>
        <w:rPr>
          <w:rFonts w:ascii="YouYuan" w:hAnsi="YouYuan" w:cs="YouYuan"/>
          <w:color w:val="000000"/>
          <w:spacing w:val="-1"/>
          <w:sz w:val="66"/>
        </w:rPr>
        <w:t>、准备备用水泵、水桶、扫把、毛巾。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23" w:x="2980" w:y="22639"/>
        <w:widowControl w:val="off"/>
        <w:autoSpaceDE w:val="off"/>
        <w:autoSpaceDN w:val="off"/>
        <w:spacing w:before="29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2</w:t>
      </w:r>
      <w:r>
        <w:rPr>
          <w:rFonts w:ascii="YouYuan" w:hAnsi="YouYuan" w:cs="YouYuan"/>
          <w:color w:val="000000"/>
          <w:spacing w:val="-1"/>
          <w:sz w:val="66"/>
        </w:rPr>
        <w:t>、准备必需的雨具如雨伞、雨鞋、雨衣。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23" w:x="2980" w:y="22639"/>
        <w:widowControl w:val="off"/>
        <w:autoSpaceDE w:val="off"/>
        <w:autoSpaceDN w:val="off"/>
        <w:spacing w:before="318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3</w:t>
      </w:r>
      <w:r>
        <w:rPr>
          <w:rFonts w:ascii="YouYuan" w:hAnsi="YouYuan" w:cs="YouYuan"/>
          <w:color w:val="000000"/>
          <w:spacing w:val="-1"/>
          <w:sz w:val="66"/>
        </w:rPr>
        <w:t>、应急照明如：手电筒、应急灯。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3623" w:x="2980" w:y="22639"/>
        <w:widowControl w:val="off"/>
        <w:autoSpaceDE w:val="off"/>
        <w:autoSpaceDN w:val="off"/>
        <w:spacing w:before="29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4</w:t>
      </w:r>
      <w:r>
        <w:rPr>
          <w:rFonts w:ascii="YouYuan" w:hAnsi="YouYuan" w:cs="YouYuan"/>
          <w:color w:val="000000"/>
          <w:spacing w:val="-1"/>
          <w:sz w:val="66"/>
        </w:rPr>
        <w:t>、应急通信如：对讲机。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750" w:x="2980" w:y="2668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5</w:t>
      </w:r>
      <w:r>
        <w:rPr>
          <w:rFonts w:ascii="YouYuan" w:hAnsi="YouYuan" w:cs="YouYuan"/>
          <w:color w:val="000000"/>
          <w:spacing w:val="-1"/>
          <w:sz w:val="66"/>
        </w:rPr>
        <w:t>、医疗救护：止血带、消炎药、碘酒、创可贴。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750" w:x="2980" w:y="26685"/>
        <w:widowControl w:val="off"/>
        <w:autoSpaceDE w:val="off"/>
        <w:autoSpaceDN w:val="off"/>
        <w:spacing w:before="29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6</w:t>
      </w:r>
      <w:r>
        <w:rPr>
          <w:rFonts w:ascii="YouYuan" w:hAnsi="YouYuan" w:cs="YouYuan"/>
          <w:color w:val="000000"/>
          <w:spacing w:val="-1"/>
          <w:sz w:val="66"/>
        </w:rPr>
        <w:t>、抢险工具和资料如安全带、安全绳、铁铲。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2750" w:x="2980" w:y="26685"/>
        <w:widowControl w:val="off"/>
        <w:autoSpaceDE w:val="off"/>
        <w:autoSpaceDN w:val="off"/>
        <w:spacing w:before="29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7</w:t>
      </w:r>
      <w:r>
        <w:rPr>
          <w:rFonts w:ascii="YouYuan" w:hAnsi="YouYuan" w:cs="YouYuan"/>
          <w:color w:val="000000"/>
          <w:spacing w:val="-1"/>
          <w:sz w:val="66"/>
        </w:rPr>
        <w:t>、准备必需的资本。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5174" w:x="2980" w:y="2915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BFKPJV+Nimbus Sans L Regular"/>
          <w:color w:val="000000"/>
          <w:spacing w:val="0"/>
          <w:sz w:val="66"/>
        </w:rPr>
        <w:t>8</w:t>
      </w:r>
      <w:r>
        <w:rPr>
          <w:rFonts w:ascii="YouYuan" w:hAnsi="YouYuan" w:cs="YouYuan"/>
          <w:color w:val="000000"/>
          <w:spacing w:val="-1"/>
          <w:sz w:val="66"/>
        </w:rPr>
        <w:t>、应急保障车辆。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098" w:x="2996" w:y="30048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九、出现汛情后的应急举措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3385" w:x="6676" w:y="2785"/>
        <w:widowControl w:val="off"/>
        <w:autoSpaceDE w:val="off"/>
        <w:autoSpaceDN w:val="off"/>
        <w:spacing w:before="0" w:after="0" w:line="226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YouYuan" w:hAnsi="YouYuan" w:cs="YouYuan"/>
          <w:color w:val="000000"/>
          <w:spacing w:val="0"/>
          <w:sz w:val="29"/>
        </w:rPr>
        <w:t>【篇三：物业企业防汛方案】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40" w:x="10726" w:y="586"/>
        <w:widowControl w:val="off"/>
        <w:autoSpaceDE w:val="off"/>
        <w:autoSpaceDN w:val="off"/>
        <w:spacing w:before="0" w:after="0" w:line="351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NSimSun" w:hAnsi="NSimSun" w:cs="NSimSun"/>
          <w:color w:val="000000"/>
          <w:spacing w:val="0"/>
          <w:sz w:val="45"/>
        </w:rPr>
        <w:t>物业公司防汛规章制度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5916" w:x="2856" w:y="258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物业企业防汛应急方案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3453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一、要点防汛部位：小区内散水坡、排水管、窨井、单元楼前沿、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3453"/>
        <w:widowControl w:val="off"/>
        <w:autoSpaceDE w:val="off"/>
        <w:autoSpaceDN w:val="off"/>
        <w:spacing w:before="33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房子顶、配电室等。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68" w:x="2693" w:y="5193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二、增补完美防汛物质：胶鞋双，铁锨</w:t>
      </w:r>
      <w:r>
        <w:rPr>
          <w:rFonts w:ascii="Times New Roman"/>
          <w:color w:val="000000"/>
          <w:spacing w:val="193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把，雨衣</w:t>
      </w:r>
      <w:r>
        <w:rPr>
          <w:rFonts w:ascii="Times New Roman"/>
          <w:color w:val="000000"/>
          <w:spacing w:val="166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套，编织袋</w:t>
      </w:r>
      <w:r>
        <w:rPr>
          <w:rFonts w:ascii="Times New Roman"/>
          <w:color w:val="000000"/>
          <w:spacing w:val="171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个，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68" w:x="2693" w:y="5193"/>
        <w:widowControl w:val="off"/>
        <w:autoSpaceDE w:val="off"/>
        <w:autoSpaceDN w:val="off"/>
        <w:spacing w:before="278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手电筒</w:t>
      </w:r>
      <w:r>
        <w:rPr>
          <w:rFonts w:ascii="Times New Roman"/>
          <w:color w:val="000000"/>
          <w:spacing w:val="170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个。并有专人负责保存，保证防汛物质</w:t>
      </w:r>
      <w:r>
        <w:rPr>
          <w:rFonts w:ascii="Times New Roman"/>
          <w:color w:val="000000"/>
          <w:spacing w:val="186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24</w:t>
      </w:r>
      <w:r>
        <w:rPr>
          <w:rFonts w:ascii="Times New Roman"/>
          <w:color w:val="000000"/>
          <w:spacing w:val="2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小时可领用。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68" w:x="2693" w:y="5193"/>
        <w:widowControl w:val="off"/>
        <w:autoSpaceDE w:val="off"/>
        <w:autoSpaceDN w:val="off"/>
        <w:spacing w:before="34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三、防汛时期防汛人员务必保持通信工具</w:t>
      </w:r>
      <w:r>
        <w:rPr>
          <w:rFonts w:ascii="Times New Roman"/>
          <w:color w:val="000000"/>
          <w:spacing w:val="197"/>
          <w:sz w:val="66"/>
        </w:rPr>
        <w:t xml:space="preserve"> </w:t>
      </w:r>
      <w:r>
        <w:rPr>
          <w:rFonts w:ascii="OPWIOM+Nimbus Sans L Regular"/>
          <w:color w:val="000000"/>
          <w:spacing w:val="-1"/>
          <w:sz w:val="66"/>
        </w:rPr>
        <w:t>24</w:t>
      </w:r>
      <w:r>
        <w:rPr>
          <w:rFonts w:ascii="Times New Roman"/>
          <w:color w:val="000000"/>
          <w:spacing w:val="-5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小时通畅。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68" w:x="2693" w:y="5193"/>
        <w:widowControl w:val="off"/>
        <w:autoSpaceDE w:val="off"/>
        <w:autoSpaceDN w:val="off"/>
        <w:spacing w:before="348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四、遇中雨以上雨情时，</w:t>
      </w:r>
      <w:r>
        <w:rPr>
          <w:rFonts w:ascii="Times New Roman"/>
          <w:color w:val="000000"/>
          <w:spacing w:val="182"/>
          <w:sz w:val="66"/>
        </w:rPr>
        <w:t xml:space="preserve"> </w:t>
      </w:r>
      <w:r>
        <w:rPr>
          <w:rFonts w:ascii="YouYuan" w:hAnsi="YouYuan" w:cs="YouYuan"/>
          <w:color w:val="000000"/>
          <w:spacing w:val="-1"/>
          <w:sz w:val="66"/>
        </w:rPr>
        <w:t>值班经理一定在岗值班；遇大到暴雨雨情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68" w:x="2693" w:y="5193"/>
        <w:widowControl w:val="off"/>
        <w:autoSpaceDE w:val="off"/>
        <w:autoSpaceDN w:val="off"/>
        <w:spacing w:before="33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时，推行全员全岗值班制度。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9465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五、当天办公室值班人员接防汛通知后，应实时通知值班领导及全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9465"/>
        <w:widowControl w:val="off"/>
        <w:autoSpaceDE w:val="off"/>
        <w:autoSpaceDN w:val="off"/>
        <w:spacing w:before="33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体防汛人员。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1205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六、各地区负责人为防汛专责人，增强防汛意识，对要点防汛部位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12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要检查查到位，发现险情后应实时上报。防汛构成员在获得险情通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12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知知，应快速抵达现场，召集水泵等有关设备进行疏导、排水，同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1205"/>
        <w:widowControl w:val="off"/>
        <w:autoSpaceDE w:val="off"/>
        <w:autoSpaceDN w:val="off"/>
        <w:spacing w:before="35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时上报有关主管部门。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0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七、接到业主求援信息后，当天值班领导及防汛主要成员应快速到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现场查察状况，实时处理；碰到住所小区大面积积水时，应实时上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报企业办公室或企业领导。由企业领导一致指挥，办公室负责组织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人力资源到位，保护部组织防汛物质资源到位。各防汛构成员应在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57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第一时间赶赴灾情地址，快速投入营救。并采纳踊跃举措，利用潜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水泵、排水泵向外排水和利用防汛沙袋封堵路面积水，防止险情扩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340" w:x="2693" w:y="14705"/>
        <w:widowControl w:val="off"/>
        <w:autoSpaceDE w:val="off"/>
        <w:autoSpaceDN w:val="off"/>
        <w:spacing w:before="354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大。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1" w:x="2693" w:y="2081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八、平常办公室人员应亲密注意天气变化，并实时通知有关人员天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1" w:x="2693" w:y="20815"/>
        <w:widowControl w:val="off"/>
        <w:autoSpaceDE w:val="off"/>
        <w:autoSpaceDN w:val="off"/>
        <w:spacing w:before="379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气异样状况，同时做好防汛时期值班人员署名，及重要汛情记录。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1" w:x="2693" w:y="20815"/>
        <w:widowControl w:val="off"/>
        <w:autoSpaceDE w:val="off"/>
        <w:autoSpaceDN w:val="off"/>
        <w:spacing w:before="376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九、防汛物质应增强管理，汛期结束后交库房保存，以备后期续用。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931" w:x="2693" w:y="20815"/>
        <w:widowControl w:val="off"/>
        <w:autoSpaceDE w:val="off"/>
        <w:autoSpaceDN w:val="off"/>
        <w:spacing w:before="379" w:after="0" w:line="514" w:lineRule="exact"/>
        <w:ind w:left="163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十、物业企业应抢营救构成员及联系方式：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2390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N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OPWIOM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2C696A3-0000-0000-0000-000000000000}"/>
  </w:font>
  <w:font w:name="CASMGD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EF226F1-0000-0000-0000-000000000000}"/>
  </w:font>
  <w:font w:name="BFKPJV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AC6CF1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7</Pages>
  <Words>200</Words>
  <Characters>2746</Characters>
  <Application>Aspose</Application>
  <DocSecurity>0</DocSecurity>
  <Lines>135</Lines>
  <Paragraphs>135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2765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2022-06-13T10:33:19+08:00</dcterms:created>
  <dcterms:modified xmlns:xsi="http://www.w3.org/2001/XMLSchema-instance" xmlns:dcterms="http://purl.org/dc/terms/" xsi:type="dcterms:W3CDTF">2022-06-13T10:33:19+08:00</dcterms:modified>
</coreProperties>
</file>